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7A0" w:rsidRDefault="00D737A0" w:rsidP="00D737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37A0">
        <w:rPr>
          <w:rFonts w:ascii="Times New Roman" w:hAnsi="Times New Roman" w:cs="Times New Roman"/>
          <w:sz w:val="24"/>
          <w:szCs w:val="24"/>
        </w:rPr>
        <w:t>Приложение 3.</w:t>
      </w:r>
      <w:bookmarkStart w:id="0" w:name="_GoBack"/>
      <w:bookmarkEnd w:id="0"/>
    </w:p>
    <w:p w:rsidR="00D737A0" w:rsidRDefault="00D737A0" w:rsidP="00D737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737A0" w:rsidRPr="00D737A0" w:rsidRDefault="00D737A0" w:rsidP="00D737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37A0">
        <w:rPr>
          <w:rFonts w:ascii="Times New Roman" w:hAnsi="Times New Roman" w:cs="Times New Roman"/>
          <w:sz w:val="24"/>
          <w:szCs w:val="24"/>
        </w:rPr>
        <w:t>Российски</w:t>
      </w:r>
      <w:r>
        <w:rPr>
          <w:rFonts w:ascii="Times New Roman" w:hAnsi="Times New Roman" w:cs="Times New Roman"/>
          <w:sz w:val="24"/>
          <w:szCs w:val="24"/>
        </w:rPr>
        <w:t xml:space="preserve">й импорт в январе-мае 2016 года </w:t>
      </w:r>
      <w:r w:rsidRPr="00D737A0">
        <w:rPr>
          <w:rFonts w:ascii="Times New Roman" w:hAnsi="Times New Roman" w:cs="Times New Roman"/>
          <w:sz w:val="24"/>
          <w:szCs w:val="24"/>
        </w:rPr>
        <w:t>из стран дальнего зарубежья</w:t>
      </w:r>
    </w:p>
    <w:p w:rsidR="00D737A0" w:rsidRDefault="00D737A0" w:rsidP="00D737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37A0" w:rsidRPr="00D737A0" w:rsidRDefault="00D737A0" w:rsidP="00D737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37A0">
        <w:rPr>
          <w:rFonts w:ascii="Times New Roman" w:hAnsi="Times New Roman" w:cs="Times New Roman"/>
          <w:sz w:val="24"/>
          <w:szCs w:val="24"/>
        </w:rPr>
        <w:t>В товарной структуре импорта из стран да</w:t>
      </w:r>
      <w:r>
        <w:rPr>
          <w:rFonts w:ascii="Times New Roman" w:hAnsi="Times New Roman" w:cs="Times New Roman"/>
          <w:sz w:val="24"/>
          <w:szCs w:val="24"/>
        </w:rPr>
        <w:t xml:space="preserve">льнего зарубежья на долю машин </w:t>
      </w:r>
      <w:r w:rsidRPr="00D737A0">
        <w:rPr>
          <w:rFonts w:ascii="Times New Roman" w:hAnsi="Times New Roman" w:cs="Times New Roman"/>
          <w:sz w:val="24"/>
          <w:szCs w:val="24"/>
        </w:rPr>
        <w:t>и оборудования (станков, автомобилей, и</w:t>
      </w:r>
      <w:r>
        <w:rPr>
          <w:rFonts w:ascii="Times New Roman" w:hAnsi="Times New Roman" w:cs="Times New Roman"/>
          <w:sz w:val="24"/>
          <w:szCs w:val="24"/>
        </w:rPr>
        <w:t xml:space="preserve">нструментов) в январе-мае 2016 </w:t>
      </w:r>
      <w:r w:rsidRPr="00D737A0">
        <w:rPr>
          <w:rFonts w:ascii="Times New Roman" w:hAnsi="Times New Roman" w:cs="Times New Roman"/>
          <w:sz w:val="24"/>
          <w:szCs w:val="24"/>
        </w:rPr>
        <w:t xml:space="preserve">года приходилось 46,9% (в январе-мае 2015 года – 47,9%). </w:t>
      </w:r>
    </w:p>
    <w:p w:rsidR="00D737A0" w:rsidRPr="00D737A0" w:rsidRDefault="00D737A0" w:rsidP="00D737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37A0">
        <w:rPr>
          <w:rFonts w:ascii="Times New Roman" w:hAnsi="Times New Roman" w:cs="Times New Roman"/>
          <w:sz w:val="24"/>
          <w:szCs w:val="24"/>
        </w:rPr>
        <w:t>Удельный вес продукции химической промышленности (пласт</w:t>
      </w:r>
      <w:r>
        <w:rPr>
          <w:rFonts w:ascii="Times New Roman" w:hAnsi="Times New Roman" w:cs="Times New Roman"/>
          <w:sz w:val="24"/>
          <w:szCs w:val="24"/>
        </w:rPr>
        <w:t xml:space="preserve">масс и </w:t>
      </w:r>
      <w:r w:rsidRPr="00D737A0">
        <w:rPr>
          <w:rFonts w:ascii="Times New Roman" w:hAnsi="Times New Roman" w:cs="Times New Roman"/>
          <w:sz w:val="24"/>
          <w:szCs w:val="24"/>
        </w:rPr>
        <w:t xml:space="preserve">изделий из них, медикаментов, химикатов) </w:t>
      </w:r>
      <w:r>
        <w:rPr>
          <w:rFonts w:ascii="Times New Roman" w:hAnsi="Times New Roman" w:cs="Times New Roman"/>
          <w:sz w:val="24"/>
          <w:szCs w:val="24"/>
        </w:rPr>
        <w:t xml:space="preserve">в товарной структуре импорта в </w:t>
      </w:r>
      <w:r w:rsidRPr="00D737A0">
        <w:rPr>
          <w:rFonts w:ascii="Times New Roman" w:hAnsi="Times New Roman" w:cs="Times New Roman"/>
          <w:sz w:val="24"/>
          <w:szCs w:val="24"/>
        </w:rPr>
        <w:t xml:space="preserve">январе-мае 2016 года составил 20,1% (в январе-мае 2015 года – 18,9%). </w:t>
      </w:r>
    </w:p>
    <w:p w:rsidR="00D737A0" w:rsidRPr="00D737A0" w:rsidRDefault="00D737A0" w:rsidP="00D737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37A0">
        <w:rPr>
          <w:rFonts w:ascii="Times New Roman" w:hAnsi="Times New Roman" w:cs="Times New Roman"/>
          <w:sz w:val="24"/>
          <w:szCs w:val="24"/>
        </w:rPr>
        <w:t>Доля импорта продовольственных товаров</w:t>
      </w:r>
      <w:r>
        <w:rPr>
          <w:rFonts w:ascii="Times New Roman" w:hAnsi="Times New Roman" w:cs="Times New Roman"/>
          <w:sz w:val="24"/>
          <w:szCs w:val="24"/>
        </w:rPr>
        <w:t xml:space="preserve"> и сырья для их производства в </w:t>
      </w:r>
      <w:r w:rsidRPr="00D737A0">
        <w:rPr>
          <w:rFonts w:ascii="Times New Roman" w:hAnsi="Times New Roman" w:cs="Times New Roman"/>
          <w:sz w:val="24"/>
          <w:szCs w:val="24"/>
        </w:rPr>
        <w:t xml:space="preserve">январе-мае 2016 года составила 14,4 % (в январе-мае 2015 года – 13,9%). </w:t>
      </w:r>
    </w:p>
    <w:p w:rsidR="00D737A0" w:rsidRPr="00D737A0" w:rsidRDefault="00D737A0" w:rsidP="00D737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37A0">
        <w:rPr>
          <w:rFonts w:ascii="Times New Roman" w:hAnsi="Times New Roman" w:cs="Times New Roman"/>
          <w:sz w:val="24"/>
          <w:szCs w:val="24"/>
        </w:rPr>
        <w:t xml:space="preserve">Удельный вес текстильных изделий </w:t>
      </w:r>
      <w:r>
        <w:rPr>
          <w:rFonts w:ascii="Times New Roman" w:hAnsi="Times New Roman" w:cs="Times New Roman"/>
          <w:sz w:val="24"/>
          <w:szCs w:val="24"/>
        </w:rPr>
        <w:t xml:space="preserve">и обуви в январе-мае 2016 года </w:t>
      </w:r>
      <w:r w:rsidRPr="00D737A0">
        <w:rPr>
          <w:rFonts w:ascii="Times New Roman" w:hAnsi="Times New Roman" w:cs="Times New Roman"/>
          <w:sz w:val="24"/>
          <w:szCs w:val="24"/>
        </w:rPr>
        <w:t xml:space="preserve">составил 5,9% (в январе-мае 2015 года – 6,1%). </w:t>
      </w:r>
    </w:p>
    <w:p w:rsidR="00E615D4" w:rsidRPr="00D737A0" w:rsidRDefault="00D737A0" w:rsidP="00D737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37A0">
        <w:rPr>
          <w:rFonts w:ascii="Times New Roman" w:hAnsi="Times New Roman" w:cs="Times New Roman"/>
          <w:sz w:val="24"/>
          <w:szCs w:val="24"/>
        </w:rPr>
        <w:t>Удельный вес металлов и изделий из них в</w:t>
      </w:r>
      <w:r>
        <w:rPr>
          <w:rFonts w:ascii="Times New Roman" w:hAnsi="Times New Roman" w:cs="Times New Roman"/>
          <w:sz w:val="24"/>
          <w:szCs w:val="24"/>
        </w:rPr>
        <w:t xml:space="preserve"> товарной структуре импорта из </w:t>
      </w:r>
      <w:r w:rsidRPr="00D737A0">
        <w:rPr>
          <w:rFonts w:ascii="Times New Roman" w:hAnsi="Times New Roman" w:cs="Times New Roman"/>
          <w:sz w:val="24"/>
          <w:szCs w:val="24"/>
        </w:rPr>
        <w:t>стран дальнего зарубежья в январе-мае 20</w:t>
      </w:r>
      <w:r>
        <w:rPr>
          <w:rFonts w:ascii="Times New Roman" w:hAnsi="Times New Roman" w:cs="Times New Roman"/>
          <w:sz w:val="24"/>
          <w:szCs w:val="24"/>
        </w:rPr>
        <w:t xml:space="preserve">16 составил 5,4% (в январе-мае </w:t>
      </w:r>
      <w:r w:rsidRPr="00D737A0">
        <w:rPr>
          <w:rFonts w:ascii="Times New Roman" w:hAnsi="Times New Roman" w:cs="Times New Roman"/>
          <w:sz w:val="24"/>
          <w:szCs w:val="24"/>
        </w:rPr>
        <w:t>2015 года – 5,6%).</w:t>
      </w:r>
    </w:p>
    <w:sectPr w:rsidR="00E615D4" w:rsidRPr="00D737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294"/>
    <w:rsid w:val="00744294"/>
    <w:rsid w:val="00D737A0"/>
    <w:rsid w:val="00E61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770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3</cp:revision>
  <dcterms:created xsi:type="dcterms:W3CDTF">2017-02-07T14:30:00Z</dcterms:created>
  <dcterms:modified xsi:type="dcterms:W3CDTF">2017-02-07T14:32:00Z</dcterms:modified>
</cp:coreProperties>
</file>